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AIB 21-0004.1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065_031-2026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Johannes-Kepler-Gymnasium Ersatzbau - Grundleitungen und Tiefbau (vorbereitende Maßnahmen)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Stadt Garbsen plant im Zuge der G9-Erweiterung und dem damit
zusammenhängenden, zusätzlichen 13. Jahrgang das bestehende Johannes-Kepler-
Gymnasium in Garbsen um einen Anbau zu erweitern. In diesem Zuge werden nachstehende Leistungen ausgeschrieben:
Grundleitungen und Tiefbau (Außenleitungen)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